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-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 «г. Тимашевск - ст-ца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03К-011 «г. Тимашевск - г. Приморско-Ахтарск»;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 «г. Тимашевск - ст-ца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«Краснодар - Славянск-на-Кубани - Темрюк - автомобильная дорога А-290 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03К-010 «Андреева Гора - ст-ца Варениковская - г. Анапа»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 «Подъезд к г. Анапа»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 «Подъезд к г. Анапа»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03К-010 «Андреева Гора - ст-ца Варениковская - г. Анапа»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«Краснодар - Славянск-на-Кубани - Темрюк - автомобильная дорога А-290 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 «г. Тимашевск - ст-ца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03К-011 «г. Тимашевск - г. Приморско-Ахтарск»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 «г. Тимашевск - ст-ца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